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C2BF" w14:textId="110C14DD" w:rsidR="003A1D0D" w:rsidRPr="00A96FA3" w:rsidRDefault="003A1D0D" w:rsidP="00A96FA3">
      <w:pPr>
        <w:spacing w:after="0" w:line="240" w:lineRule="auto"/>
        <w:jc w:val="right"/>
        <w:rPr>
          <w:rStyle w:val="Strong"/>
        </w:rPr>
      </w:pPr>
      <w:r w:rsidRPr="00A96FA3">
        <w:rPr>
          <w:rStyle w:val="Strong"/>
        </w:rPr>
        <w:t>ANNEX D5</w:t>
      </w:r>
    </w:p>
    <w:p w14:paraId="525F635B" w14:textId="1E02B411" w:rsidR="002F3B0D" w:rsidRPr="00A96FA3" w:rsidRDefault="002F3B0D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sz w:val="24"/>
          <w:szCs w:val="24"/>
        </w:rPr>
        <w:t>REPUBLIC OF THE PHILIPPINES)</w:t>
      </w:r>
    </w:p>
    <w:p w14:paraId="53AF239F" w14:textId="30737420" w:rsidR="00711497" w:rsidRPr="00A96FA3" w:rsidRDefault="002F3B0D" w:rsidP="00DD78E0">
      <w:pPr>
        <w:tabs>
          <w:tab w:val="left" w:pos="368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sz w:val="24"/>
          <w:szCs w:val="24"/>
        </w:rPr>
        <w:t>___________________</w:t>
      </w:r>
      <w:r w:rsidRPr="00A96FA3">
        <w:rPr>
          <w:rFonts w:ascii="Arial" w:hAnsi="Arial" w:cs="Arial"/>
          <w:sz w:val="24"/>
          <w:szCs w:val="24"/>
        </w:rPr>
        <w:tab/>
        <w:t>) S.S.</w:t>
      </w:r>
    </w:p>
    <w:p w14:paraId="5E789821" w14:textId="77777777" w:rsidR="002F3B0D" w:rsidRPr="00A96FA3" w:rsidRDefault="002F3B0D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944E73" w14:textId="77777777" w:rsidR="00FA4D4E" w:rsidRPr="00A96FA3" w:rsidRDefault="00FA4D4E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52DADC" w14:textId="77777777" w:rsidR="00214634" w:rsidRPr="00A96FA3" w:rsidRDefault="00FA4D4E" w:rsidP="00DD78E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6FA3">
        <w:rPr>
          <w:rFonts w:ascii="Arial" w:hAnsi="Arial" w:cs="Arial"/>
          <w:b/>
          <w:bCs/>
          <w:sz w:val="24"/>
          <w:szCs w:val="24"/>
        </w:rPr>
        <w:t xml:space="preserve">Board Resolution No. ___ </w:t>
      </w:r>
    </w:p>
    <w:p w14:paraId="399F3B35" w14:textId="5AA3093B" w:rsidR="00FA4D4E" w:rsidRPr="00A96FA3" w:rsidRDefault="00FA4D4E" w:rsidP="00DD78E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6FA3">
        <w:rPr>
          <w:rFonts w:ascii="Arial" w:hAnsi="Arial" w:cs="Arial"/>
          <w:b/>
          <w:bCs/>
          <w:sz w:val="24"/>
          <w:szCs w:val="24"/>
        </w:rPr>
        <w:t>Series of ___</w:t>
      </w:r>
    </w:p>
    <w:p w14:paraId="3C362DA7" w14:textId="77777777" w:rsidR="00FA4D4E" w:rsidRPr="00A96FA3" w:rsidRDefault="00FA4D4E" w:rsidP="00DD78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FA42185" w14:textId="1EE201F2" w:rsidR="00711497" w:rsidRPr="00A96FA3" w:rsidRDefault="00711497" w:rsidP="00FA781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sz w:val="24"/>
          <w:szCs w:val="24"/>
        </w:rPr>
        <w:t>At a duly convened meeting of the Board of Directors of [</w:t>
      </w:r>
      <w:r w:rsidR="006432A4" w:rsidRPr="00A96FA3">
        <w:rPr>
          <w:rFonts w:ascii="Arial" w:hAnsi="Arial" w:cs="Arial"/>
          <w:sz w:val="24"/>
          <w:szCs w:val="24"/>
        </w:rPr>
        <w:t>Name of Qualified Supplie</w:t>
      </w:r>
      <w:r w:rsidR="001557A8" w:rsidRPr="00A96FA3">
        <w:rPr>
          <w:rFonts w:ascii="Arial" w:hAnsi="Arial" w:cs="Arial"/>
          <w:sz w:val="24"/>
          <w:szCs w:val="24"/>
        </w:rPr>
        <w:t xml:space="preserve">r </w:t>
      </w:r>
      <w:r w:rsidR="00CF6B0B" w:rsidRPr="00A96FA3">
        <w:rPr>
          <w:rFonts w:ascii="Arial" w:hAnsi="Arial" w:cs="Arial"/>
          <w:b/>
          <w:bCs/>
          <w:sz w:val="24"/>
          <w:szCs w:val="24"/>
          <w:u w:val="single"/>
        </w:rPr>
        <w:t>(“Corporation”)</w:t>
      </w:r>
      <w:r w:rsidR="006432A4" w:rsidRPr="00A96FA3">
        <w:rPr>
          <w:rFonts w:ascii="Arial" w:hAnsi="Arial" w:cs="Arial"/>
          <w:sz w:val="24"/>
          <w:szCs w:val="24"/>
          <w:u w:val="single"/>
        </w:rPr>
        <w:t>]</w:t>
      </w:r>
      <w:r w:rsidRPr="00A96FA3">
        <w:rPr>
          <w:rFonts w:ascii="Arial" w:hAnsi="Arial" w:cs="Arial"/>
          <w:sz w:val="24"/>
          <w:szCs w:val="24"/>
        </w:rPr>
        <w:t>,</w:t>
      </w:r>
      <w:r w:rsidR="001557A8" w:rsidRPr="00A96FA3">
        <w:rPr>
          <w:rFonts w:ascii="Arial" w:hAnsi="Arial" w:cs="Arial"/>
          <w:sz w:val="24"/>
          <w:szCs w:val="24"/>
        </w:rPr>
        <w:t xml:space="preserve"> </w:t>
      </w:r>
      <w:r w:rsidRPr="00A96FA3">
        <w:rPr>
          <w:rFonts w:ascii="Arial" w:hAnsi="Arial" w:cs="Arial"/>
          <w:sz w:val="24"/>
          <w:szCs w:val="24"/>
        </w:rPr>
        <w:t>held on [Meeting Date], at [Location of Meeting], the following resolutions were unanimously adopted:</w:t>
      </w:r>
    </w:p>
    <w:p w14:paraId="36E2FAAB" w14:textId="77777777" w:rsidR="00A36CA7" w:rsidRPr="00A96FA3" w:rsidRDefault="00A36CA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2FAB18" w14:textId="30801AF6" w:rsidR="00D94195" w:rsidRPr="00A96FA3" w:rsidRDefault="00D94195" w:rsidP="00DD78E0">
      <w:pPr>
        <w:pStyle w:val="Heading1"/>
        <w:spacing w:before="0" w:after="0" w:line="240" w:lineRule="auto"/>
        <w:ind w:left="851" w:right="920" w:firstLine="589"/>
        <w:jc w:val="both"/>
        <w:rPr>
          <w:rFonts w:ascii="Arial" w:hAnsi="Arial" w:cs="Arial"/>
          <w:color w:val="242424"/>
          <w:spacing w:val="-2"/>
          <w:sz w:val="24"/>
          <w:szCs w:val="24"/>
        </w:rPr>
      </w:pPr>
      <w:r w:rsidRPr="00A96FA3">
        <w:rPr>
          <w:rFonts w:ascii="Arial" w:hAnsi="Arial" w:cs="Arial"/>
          <w:color w:val="181818"/>
          <w:spacing w:val="-2"/>
          <w:sz w:val="24"/>
          <w:szCs w:val="24"/>
        </w:rPr>
        <w:t>“</w:t>
      </w:r>
      <w:r w:rsidRPr="00A96FA3">
        <w:rPr>
          <w:rFonts w:ascii="Arial" w:hAnsi="Arial" w:cs="Arial"/>
          <w:b/>
          <w:bCs/>
          <w:color w:val="181818"/>
          <w:spacing w:val="-2"/>
          <w:sz w:val="24"/>
          <w:szCs w:val="24"/>
        </w:rPr>
        <w:t>RESOLVED,</w:t>
      </w:r>
      <w:r w:rsidRPr="00A96FA3">
        <w:rPr>
          <w:rFonts w:ascii="Arial" w:hAnsi="Arial" w:cs="Arial"/>
          <w:b/>
          <w:bCs/>
          <w:color w:val="181818"/>
          <w:sz w:val="24"/>
          <w:szCs w:val="24"/>
        </w:rPr>
        <w:tab/>
      </w:r>
      <w:r w:rsidRPr="00A96FA3">
        <w:rPr>
          <w:rFonts w:ascii="Arial" w:hAnsi="Arial" w:cs="Arial"/>
          <w:color w:val="2B2B2B"/>
          <w:spacing w:val="-4"/>
          <w:sz w:val="24"/>
          <w:szCs w:val="24"/>
        </w:rPr>
        <w:t>that</w:t>
      </w:r>
      <w:r w:rsidRPr="00A96FA3">
        <w:rPr>
          <w:rFonts w:ascii="Arial" w:hAnsi="Arial" w:cs="Arial"/>
          <w:color w:val="2B2B2B"/>
          <w:sz w:val="24"/>
          <w:szCs w:val="24"/>
        </w:rPr>
        <w:t xml:space="preserve"> </w:t>
      </w:r>
      <w:r w:rsidR="00CF6B0B" w:rsidRPr="00A96FA3">
        <w:rPr>
          <w:rFonts w:ascii="Arial" w:hAnsi="Arial" w:cs="Arial"/>
          <w:b/>
          <w:bCs/>
          <w:color w:val="232323"/>
          <w:spacing w:val="-2"/>
          <w:sz w:val="24"/>
          <w:szCs w:val="24"/>
        </w:rPr>
        <w:t>Corporation</w:t>
      </w:r>
      <w:r w:rsidR="00CF6B0B" w:rsidRPr="00A96FA3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A96FA3">
        <w:rPr>
          <w:rFonts w:ascii="Arial" w:hAnsi="Arial" w:cs="Arial"/>
          <w:color w:val="282828"/>
          <w:spacing w:val="-4"/>
          <w:sz w:val="24"/>
          <w:szCs w:val="24"/>
        </w:rPr>
        <w:t>be</w:t>
      </w:r>
      <w:r w:rsidRPr="00A96FA3">
        <w:rPr>
          <w:rFonts w:ascii="Arial" w:hAnsi="Arial" w:cs="Arial"/>
          <w:color w:val="282828"/>
          <w:spacing w:val="-6"/>
          <w:sz w:val="24"/>
          <w:szCs w:val="24"/>
        </w:rPr>
        <w:t xml:space="preserve"> </w:t>
      </w:r>
      <w:r w:rsidRPr="00A96FA3">
        <w:rPr>
          <w:rFonts w:ascii="Arial" w:hAnsi="Arial" w:cs="Arial"/>
          <w:color w:val="212121"/>
          <w:spacing w:val="-4"/>
          <w:sz w:val="24"/>
          <w:szCs w:val="24"/>
        </w:rPr>
        <w:t>authorized</w:t>
      </w:r>
      <w:r w:rsidRPr="00A96FA3">
        <w:rPr>
          <w:rFonts w:ascii="Arial" w:hAnsi="Arial" w:cs="Arial"/>
          <w:color w:val="212121"/>
          <w:sz w:val="24"/>
          <w:szCs w:val="24"/>
        </w:rPr>
        <w:t xml:space="preserve"> </w:t>
      </w:r>
      <w:r w:rsidRPr="00A96FA3">
        <w:rPr>
          <w:rFonts w:ascii="Arial" w:hAnsi="Arial" w:cs="Arial"/>
          <w:color w:val="262626"/>
          <w:spacing w:val="-4"/>
          <w:sz w:val="24"/>
          <w:szCs w:val="24"/>
        </w:rPr>
        <w:t xml:space="preserve">to </w:t>
      </w:r>
      <w:r w:rsidRPr="00A96FA3">
        <w:rPr>
          <w:rFonts w:ascii="Arial" w:hAnsi="Arial" w:cs="Arial"/>
          <w:color w:val="1F1F1F"/>
          <w:spacing w:val="-4"/>
          <w:sz w:val="24"/>
          <w:szCs w:val="24"/>
        </w:rPr>
        <w:t xml:space="preserve">apply </w:t>
      </w:r>
      <w:r w:rsidRPr="00A96FA3">
        <w:rPr>
          <w:rFonts w:ascii="Arial" w:hAnsi="Arial" w:cs="Arial"/>
          <w:color w:val="262626"/>
          <w:spacing w:val="-4"/>
          <w:sz w:val="24"/>
          <w:szCs w:val="24"/>
        </w:rPr>
        <w:t>for</w:t>
      </w:r>
      <w:r w:rsidRPr="00A96FA3">
        <w:rPr>
          <w:rFonts w:ascii="Arial" w:hAnsi="Arial" w:cs="Arial"/>
          <w:color w:val="262626"/>
          <w:spacing w:val="-11"/>
          <w:sz w:val="24"/>
          <w:szCs w:val="24"/>
        </w:rPr>
        <w:t xml:space="preserve"> </w:t>
      </w:r>
      <w:r w:rsidRPr="00A96FA3">
        <w:rPr>
          <w:rFonts w:ascii="Arial" w:hAnsi="Arial" w:cs="Arial"/>
          <w:color w:val="383838"/>
          <w:spacing w:val="-4"/>
          <w:sz w:val="24"/>
          <w:szCs w:val="24"/>
        </w:rPr>
        <w:t xml:space="preserve">and </w:t>
      </w:r>
      <w:r w:rsidRPr="00A96FA3">
        <w:rPr>
          <w:rFonts w:ascii="Arial" w:hAnsi="Arial" w:cs="Arial"/>
          <w:color w:val="1F1F1F"/>
          <w:spacing w:val="-4"/>
          <w:sz w:val="24"/>
          <w:szCs w:val="24"/>
        </w:rPr>
        <w:t xml:space="preserve">participate </w:t>
      </w:r>
      <w:r w:rsidRPr="00A96FA3">
        <w:rPr>
          <w:rFonts w:ascii="Arial" w:hAnsi="Arial" w:cs="Arial"/>
          <w:color w:val="181818"/>
          <w:spacing w:val="-2"/>
          <w:sz w:val="24"/>
          <w:szCs w:val="24"/>
        </w:rPr>
        <w:t>in</w:t>
      </w:r>
      <w:r w:rsidRPr="00A96FA3">
        <w:rPr>
          <w:rFonts w:ascii="Arial" w:hAnsi="Arial" w:cs="Arial"/>
          <w:color w:val="181818"/>
          <w:spacing w:val="-13"/>
          <w:sz w:val="24"/>
          <w:szCs w:val="24"/>
        </w:rPr>
        <w:t xml:space="preserve"> </w:t>
      </w:r>
      <w:r w:rsidRPr="00A96FA3">
        <w:rPr>
          <w:rFonts w:ascii="Arial" w:hAnsi="Arial" w:cs="Arial"/>
          <w:color w:val="181818"/>
          <w:spacing w:val="-2"/>
          <w:sz w:val="24"/>
          <w:szCs w:val="24"/>
        </w:rPr>
        <w:t>the</w:t>
      </w:r>
      <w:r w:rsidR="009830EC" w:rsidRPr="00A96FA3">
        <w:rPr>
          <w:rFonts w:ascii="Arial" w:hAnsi="Arial" w:cs="Arial"/>
          <w:color w:val="181818"/>
          <w:spacing w:val="-12"/>
          <w:sz w:val="24"/>
          <w:szCs w:val="24"/>
        </w:rPr>
        <w:t xml:space="preserve"> </w:t>
      </w:r>
      <w:r w:rsidR="001D2E13" w:rsidRPr="00A96FA3">
        <w:rPr>
          <w:rFonts w:ascii="Arial" w:hAnsi="Arial" w:cs="Arial"/>
          <w:color w:val="181818"/>
          <w:spacing w:val="-12"/>
          <w:sz w:val="24"/>
          <w:szCs w:val="24"/>
        </w:rPr>
        <w:t>Sixth</w:t>
      </w:r>
      <w:r w:rsidR="001557A8" w:rsidRPr="00A96FA3">
        <w:rPr>
          <w:rFonts w:ascii="Arial" w:hAnsi="Arial" w:cs="Arial"/>
          <w:color w:val="181818"/>
          <w:spacing w:val="-12"/>
          <w:sz w:val="24"/>
          <w:szCs w:val="24"/>
        </w:rPr>
        <w:t xml:space="preserve"> </w:t>
      </w:r>
      <w:r w:rsidR="001D2E13" w:rsidRPr="00A96FA3">
        <w:rPr>
          <w:rFonts w:ascii="Arial" w:hAnsi="Arial" w:cs="Arial"/>
          <w:color w:val="181818"/>
          <w:spacing w:val="-12"/>
          <w:sz w:val="24"/>
          <w:szCs w:val="24"/>
        </w:rPr>
        <w:t>Round of the Green Energy Auction</w:t>
      </w:r>
      <w:r w:rsidR="001557A8" w:rsidRPr="00A96FA3">
        <w:rPr>
          <w:rFonts w:ascii="Arial" w:hAnsi="Arial" w:cs="Arial"/>
          <w:color w:val="181818"/>
          <w:spacing w:val="-12"/>
          <w:sz w:val="24"/>
          <w:szCs w:val="24"/>
        </w:rPr>
        <w:t xml:space="preserve"> </w:t>
      </w:r>
      <w:r w:rsidR="001D2E13" w:rsidRPr="00A96FA3">
        <w:rPr>
          <w:rFonts w:ascii="Arial" w:hAnsi="Arial" w:cs="Arial"/>
          <w:color w:val="181818"/>
          <w:spacing w:val="-12"/>
          <w:sz w:val="24"/>
          <w:szCs w:val="24"/>
        </w:rPr>
        <w:t xml:space="preserve">(GEA-6) </w:t>
      </w:r>
      <w:r w:rsidRPr="00A96FA3">
        <w:rPr>
          <w:rFonts w:ascii="Arial" w:hAnsi="Arial" w:cs="Arial"/>
          <w:color w:val="2D2D2D"/>
          <w:spacing w:val="-2"/>
          <w:sz w:val="24"/>
          <w:szCs w:val="24"/>
        </w:rPr>
        <w:t xml:space="preserve">and bid the </w:t>
      </w:r>
      <w:r w:rsidRPr="00A96FA3">
        <w:rPr>
          <w:rFonts w:ascii="Arial" w:hAnsi="Arial" w:cs="Arial"/>
          <w:color w:val="2B2B2B"/>
          <w:spacing w:val="-2"/>
          <w:sz w:val="24"/>
          <w:szCs w:val="24"/>
        </w:rPr>
        <w:t>______________________________</w:t>
      </w:r>
      <w:r w:rsidRPr="00A96FA3">
        <w:rPr>
          <w:rFonts w:ascii="Arial" w:hAnsi="Arial" w:cs="Arial"/>
          <w:color w:val="1D1D1D"/>
          <w:spacing w:val="-7"/>
          <w:sz w:val="24"/>
          <w:szCs w:val="24"/>
        </w:rPr>
        <w:t xml:space="preserve"> </w:t>
      </w:r>
      <w:r w:rsidRPr="00A96FA3">
        <w:rPr>
          <w:rFonts w:ascii="Arial" w:hAnsi="Arial" w:cs="Arial"/>
          <w:color w:val="333333"/>
          <w:spacing w:val="-2"/>
          <w:sz w:val="24"/>
          <w:szCs w:val="24"/>
        </w:rPr>
        <w:t>(the</w:t>
      </w:r>
      <w:r w:rsidRPr="00A96FA3">
        <w:rPr>
          <w:rFonts w:ascii="Arial" w:hAnsi="Arial" w:cs="Arial"/>
          <w:color w:val="333333"/>
          <w:spacing w:val="-12"/>
          <w:sz w:val="24"/>
          <w:szCs w:val="24"/>
        </w:rPr>
        <w:t xml:space="preserve"> </w:t>
      </w:r>
      <w:r w:rsidRPr="00A96FA3">
        <w:rPr>
          <w:rFonts w:ascii="Arial" w:hAnsi="Arial" w:cs="Arial"/>
          <w:color w:val="242424"/>
          <w:spacing w:val="-2"/>
          <w:sz w:val="24"/>
          <w:szCs w:val="24"/>
        </w:rPr>
        <w:t>‘Project’) thereat;</w:t>
      </w:r>
    </w:p>
    <w:p w14:paraId="18C38E6A" w14:textId="77777777" w:rsidR="00D94195" w:rsidRPr="00A96FA3" w:rsidRDefault="00D94195" w:rsidP="00DD78E0">
      <w:pPr>
        <w:pStyle w:val="BodyText"/>
        <w:ind w:left="923" w:right="895" w:firstLine="3"/>
        <w:jc w:val="both"/>
        <w:rPr>
          <w:rFonts w:ascii="Arial" w:hAnsi="Arial" w:cs="Arial"/>
          <w:sz w:val="24"/>
          <w:szCs w:val="24"/>
        </w:rPr>
      </w:pPr>
    </w:p>
    <w:p w14:paraId="213B320E" w14:textId="66689766" w:rsidR="00D94195" w:rsidRPr="00A96FA3" w:rsidRDefault="00D94195" w:rsidP="00DD78E0">
      <w:pPr>
        <w:pStyle w:val="BodyText"/>
        <w:ind w:left="851" w:right="873" w:firstLine="589"/>
        <w:jc w:val="both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b/>
          <w:color w:val="2B2B2B"/>
          <w:sz w:val="24"/>
          <w:szCs w:val="24"/>
        </w:rPr>
        <w:t xml:space="preserve">“RESOLVED, </w:t>
      </w:r>
      <w:r w:rsidRPr="00A96FA3">
        <w:rPr>
          <w:rFonts w:ascii="Arial" w:hAnsi="Arial" w:cs="Arial"/>
          <w:b/>
          <w:color w:val="2F2F2F"/>
          <w:sz w:val="24"/>
          <w:szCs w:val="24"/>
        </w:rPr>
        <w:t xml:space="preserve">FURTHER, </w:t>
      </w:r>
      <w:r w:rsidRPr="00A96FA3">
        <w:rPr>
          <w:rFonts w:ascii="Arial" w:hAnsi="Arial" w:cs="Arial"/>
          <w:color w:val="282828"/>
          <w:sz w:val="24"/>
          <w:szCs w:val="24"/>
        </w:rPr>
        <w:t>that</w:t>
      </w:r>
      <w:r w:rsidRPr="00A96FA3">
        <w:rPr>
          <w:rFonts w:ascii="Arial" w:hAnsi="Arial" w:cs="Arial"/>
          <w:color w:val="282828"/>
          <w:spacing w:val="-11"/>
          <w:sz w:val="24"/>
          <w:szCs w:val="24"/>
        </w:rPr>
        <w:t xml:space="preserve"> </w:t>
      </w:r>
      <w:r w:rsidRPr="00A96FA3">
        <w:rPr>
          <w:rFonts w:ascii="Arial" w:hAnsi="Arial" w:cs="Arial"/>
          <w:color w:val="383838"/>
          <w:sz w:val="24"/>
          <w:szCs w:val="24"/>
        </w:rPr>
        <w:t>in</w:t>
      </w:r>
      <w:r w:rsidRPr="00A96FA3">
        <w:rPr>
          <w:rFonts w:ascii="Arial" w:hAnsi="Arial" w:cs="Arial"/>
          <w:color w:val="383838"/>
          <w:spacing w:val="-10"/>
          <w:sz w:val="24"/>
          <w:szCs w:val="24"/>
        </w:rPr>
        <w:t xml:space="preserve"> </w:t>
      </w:r>
      <w:r w:rsidRPr="00A96FA3">
        <w:rPr>
          <w:rFonts w:ascii="Arial" w:hAnsi="Arial" w:cs="Arial"/>
          <w:color w:val="2D2D2D"/>
          <w:sz w:val="24"/>
          <w:szCs w:val="24"/>
        </w:rPr>
        <w:t>connection</w:t>
      </w:r>
      <w:r w:rsidRPr="00A96FA3">
        <w:rPr>
          <w:rFonts w:ascii="Arial" w:hAnsi="Arial" w:cs="Arial"/>
          <w:color w:val="2D2D2D"/>
          <w:spacing w:val="-3"/>
          <w:sz w:val="24"/>
          <w:szCs w:val="24"/>
        </w:rPr>
        <w:t xml:space="preserve"> </w:t>
      </w:r>
      <w:r w:rsidRPr="00A96FA3">
        <w:rPr>
          <w:rFonts w:ascii="Arial" w:hAnsi="Arial" w:cs="Arial"/>
          <w:color w:val="2B2B2B"/>
          <w:sz w:val="24"/>
          <w:szCs w:val="24"/>
        </w:rPr>
        <w:t>with</w:t>
      </w:r>
      <w:r w:rsidRPr="00A96FA3">
        <w:rPr>
          <w:rFonts w:ascii="Arial" w:hAnsi="Arial" w:cs="Arial"/>
          <w:color w:val="2B2B2B"/>
          <w:spacing w:val="-13"/>
          <w:sz w:val="24"/>
          <w:szCs w:val="24"/>
        </w:rPr>
        <w:t xml:space="preserve"> </w:t>
      </w:r>
      <w:r w:rsidRPr="00A96FA3">
        <w:rPr>
          <w:rFonts w:ascii="Arial" w:hAnsi="Arial" w:cs="Arial"/>
          <w:color w:val="333333"/>
          <w:sz w:val="24"/>
          <w:szCs w:val="24"/>
        </w:rPr>
        <w:t>the</w:t>
      </w:r>
      <w:r w:rsidRPr="00A96FA3">
        <w:rPr>
          <w:rFonts w:ascii="Arial" w:hAnsi="Arial" w:cs="Arial"/>
          <w:color w:val="333333"/>
          <w:spacing w:val="-12"/>
          <w:sz w:val="24"/>
          <w:szCs w:val="24"/>
        </w:rPr>
        <w:t xml:space="preserve">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Corporation's </w:t>
      </w:r>
      <w:r w:rsidRPr="00A96FA3">
        <w:rPr>
          <w:rFonts w:ascii="Arial" w:hAnsi="Arial" w:cs="Arial"/>
          <w:color w:val="1C1C1C"/>
          <w:sz w:val="24"/>
          <w:szCs w:val="24"/>
        </w:rPr>
        <w:t xml:space="preserve">participation </w:t>
      </w:r>
      <w:r w:rsidRPr="00A96FA3">
        <w:rPr>
          <w:rFonts w:ascii="Arial" w:hAnsi="Arial" w:cs="Arial"/>
          <w:color w:val="2A2A2A"/>
          <w:sz w:val="24"/>
          <w:szCs w:val="24"/>
        </w:rPr>
        <w:t xml:space="preserve">in </w:t>
      </w:r>
      <w:r w:rsidRPr="00A96FA3">
        <w:rPr>
          <w:rFonts w:ascii="Arial" w:hAnsi="Arial" w:cs="Arial"/>
          <w:color w:val="232323"/>
          <w:sz w:val="24"/>
          <w:szCs w:val="24"/>
        </w:rPr>
        <w:t xml:space="preserve">the </w:t>
      </w:r>
      <w:r w:rsidRPr="00A96FA3">
        <w:rPr>
          <w:rFonts w:ascii="Arial" w:hAnsi="Arial" w:cs="Arial"/>
          <w:color w:val="1A1A1A"/>
          <w:sz w:val="24"/>
          <w:szCs w:val="24"/>
        </w:rPr>
        <w:t>auction</w:t>
      </w:r>
      <w:r w:rsidRPr="00A96FA3">
        <w:rPr>
          <w:rFonts w:ascii="Arial" w:hAnsi="Arial" w:cs="Arial"/>
          <w:color w:val="161616"/>
          <w:sz w:val="24"/>
          <w:szCs w:val="24"/>
        </w:rPr>
        <w:t xml:space="preserve">, </w:t>
      </w:r>
      <w:r w:rsidRPr="00A96FA3">
        <w:rPr>
          <w:rFonts w:ascii="Arial" w:hAnsi="Arial" w:cs="Arial"/>
          <w:color w:val="232323"/>
          <w:sz w:val="24"/>
          <w:szCs w:val="24"/>
        </w:rPr>
        <w:t xml:space="preserve">the </w:t>
      </w:r>
      <w:r w:rsidRPr="00A96FA3">
        <w:rPr>
          <w:rFonts w:ascii="Arial" w:hAnsi="Arial" w:cs="Arial"/>
          <w:color w:val="212121"/>
          <w:sz w:val="24"/>
          <w:szCs w:val="24"/>
        </w:rPr>
        <w:t xml:space="preserve">Corporation's </w:t>
      </w:r>
      <w:r w:rsidRPr="00A96FA3">
        <w:rPr>
          <w:rFonts w:ascii="Arial" w:hAnsi="Arial" w:cs="Arial"/>
          <w:color w:val="313131"/>
          <w:sz w:val="24"/>
          <w:szCs w:val="24"/>
        </w:rPr>
        <w:t>____________________ (</w:t>
      </w:r>
      <w:r w:rsidRPr="00A96FA3">
        <w:rPr>
          <w:rFonts w:ascii="Arial" w:hAnsi="Arial" w:cs="Arial"/>
          <w:i/>
          <w:iCs/>
          <w:color w:val="313131"/>
          <w:sz w:val="24"/>
          <w:szCs w:val="24"/>
        </w:rPr>
        <w:t>position)</w:t>
      </w:r>
      <w:r w:rsidRPr="00A96FA3">
        <w:rPr>
          <w:rFonts w:ascii="Arial" w:hAnsi="Arial" w:cs="Arial"/>
          <w:color w:val="1F1F1F"/>
          <w:sz w:val="24"/>
          <w:szCs w:val="24"/>
        </w:rPr>
        <w:t>,</w:t>
      </w:r>
      <w:r w:rsidRPr="00A96FA3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A96FA3">
        <w:rPr>
          <w:rFonts w:ascii="Arial" w:hAnsi="Arial" w:cs="Arial"/>
          <w:color w:val="313131"/>
          <w:sz w:val="24"/>
          <w:szCs w:val="24"/>
        </w:rPr>
        <w:t>____________________</w:t>
      </w:r>
      <w:r w:rsidRPr="00A96FA3">
        <w:rPr>
          <w:rFonts w:ascii="Arial" w:hAnsi="Arial" w:cs="Arial"/>
          <w:bCs/>
          <w:color w:val="2B2B2B"/>
          <w:sz w:val="24"/>
          <w:szCs w:val="24"/>
        </w:rPr>
        <w:t xml:space="preserve"> </w:t>
      </w:r>
      <w:r w:rsidRPr="00A96FA3">
        <w:rPr>
          <w:rFonts w:ascii="Arial" w:hAnsi="Arial" w:cs="Arial"/>
          <w:bCs/>
          <w:i/>
          <w:iCs/>
          <w:color w:val="2B2B2B"/>
          <w:sz w:val="24"/>
          <w:szCs w:val="24"/>
        </w:rPr>
        <w:t>(name)</w:t>
      </w:r>
      <w:r w:rsidRPr="00A96FA3">
        <w:rPr>
          <w:rFonts w:ascii="Arial" w:hAnsi="Arial" w:cs="Arial"/>
          <w:bCs/>
          <w:color w:val="262626"/>
          <w:sz w:val="24"/>
          <w:szCs w:val="24"/>
        </w:rPr>
        <w:t>, and</w:t>
      </w:r>
      <w:r w:rsidRPr="00A96FA3">
        <w:rPr>
          <w:rFonts w:ascii="Arial" w:hAnsi="Arial" w:cs="Arial"/>
          <w:bCs/>
          <w:color w:val="262626"/>
          <w:spacing w:val="80"/>
          <w:sz w:val="24"/>
          <w:szCs w:val="24"/>
        </w:rPr>
        <w:t xml:space="preserve"> </w:t>
      </w:r>
      <w:r w:rsidRPr="00A96FA3">
        <w:rPr>
          <w:rFonts w:ascii="Arial" w:hAnsi="Arial" w:cs="Arial"/>
          <w:color w:val="282828"/>
          <w:sz w:val="24"/>
          <w:szCs w:val="24"/>
        </w:rPr>
        <w:t xml:space="preserve">its </w:t>
      </w:r>
      <w:r w:rsidRPr="00A96FA3">
        <w:rPr>
          <w:rFonts w:ascii="Arial" w:hAnsi="Arial" w:cs="Arial"/>
          <w:color w:val="313131"/>
          <w:sz w:val="24"/>
          <w:szCs w:val="24"/>
        </w:rPr>
        <w:t>____________________ (</w:t>
      </w:r>
      <w:r w:rsidRPr="00A96FA3">
        <w:rPr>
          <w:rFonts w:ascii="Arial" w:hAnsi="Arial" w:cs="Arial"/>
          <w:i/>
          <w:iCs/>
          <w:color w:val="313131"/>
          <w:sz w:val="24"/>
          <w:szCs w:val="24"/>
        </w:rPr>
        <w:t>position)</w:t>
      </w:r>
      <w:r w:rsidRPr="00A96FA3">
        <w:rPr>
          <w:rFonts w:ascii="Arial" w:hAnsi="Arial" w:cs="Arial"/>
          <w:color w:val="1F1F1F"/>
          <w:sz w:val="24"/>
          <w:szCs w:val="24"/>
        </w:rPr>
        <w:t>,</w:t>
      </w:r>
      <w:r w:rsidRPr="00A96FA3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A96FA3">
        <w:rPr>
          <w:rFonts w:ascii="Arial" w:hAnsi="Arial" w:cs="Arial"/>
          <w:color w:val="313131"/>
          <w:sz w:val="24"/>
          <w:szCs w:val="24"/>
        </w:rPr>
        <w:t>____________________</w:t>
      </w:r>
      <w:r w:rsidRPr="00A96FA3">
        <w:rPr>
          <w:rFonts w:ascii="Arial" w:hAnsi="Arial" w:cs="Arial"/>
          <w:bCs/>
          <w:color w:val="2B2B2B"/>
          <w:sz w:val="24"/>
          <w:szCs w:val="24"/>
        </w:rPr>
        <w:t xml:space="preserve"> </w:t>
      </w:r>
      <w:r w:rsidRPr="00A96FA3">
        <w:rPr>
          <w:rFonts w:ascii="Arial" w:hAnsi="Arial" w:cs="Arial"/>
          <w:bCs/>
          <w:i/>
          <w:iCs/>
          <w:color w:val="2B2B2B"/>
          <w:sz w:val="24"/>
          <w:szCs w:val="24"/>
        </w:rPr>
        <w:t>(name)</w:t>
      </w:r>
      <w:r w:rsidRPr="00A96FA3">
        <w:rPr>
          <w:rFonts w:ascii="Arial" w:hAnsi="Arial" w:cs="Arial"/>
          <w:bCs/>
          <w:color w:val="262626"/>
          <w:sz w:val="24"/>
          <w:szCs w:val="24"/>
        </w:rPr>
        <w:t xml:space="preserve"> are hereby designated as </w:t>
      </w:r>
      <w:r w:rsidRPr="00A96FA3">
        <w:rPr>
          <w:rFonts w:ascii="Arial" w:hAnsi="Arial" w:cs="Arial"/>
          <w:color w:val="242424"/>
          <w:sz w:val="24"/>
          <w:szCs w:val="24"/>
        </w:rPr>
        <w:t>Authorized</w:t>
      </w:r>
      <w:r w:rsidRPr="00A96FA3">
        <w:rPr>
          <w:rFonts w:ascii="Arial" w:hAnsi="Arial" w:cs="Arial"/>
          <w:color w:val="242424"/>
          <w:spacing w:val="80"/>
          <w:sz w:val="24"/>
          <w:szCs w:val="24"/>
        </w:rPr>
        <w:t xml:space="preserve"> </w:t>
      </w:r>
      <w:r w:rsidRPr="00A96FA3">
        <w:rPr>
          <w:rFonts w:ascii="Arial" w:hAnsi="Arial" w:cs="Arial"/>
          <w:color w:val="1D1D1D"/>
          <w:sz w:val="24"/>
          <w:szCs w:val="24"/>
        </w:rPr>
        <w:t>Representative and Alternate Representative, respectively</w:t>
      </w:r>
      <w:r w:rsidRPr="00A96FA3">
        <w:rPr>
          <w:rFonts w:ascii="Arial" w:hAnsi="Arial" w:cs="Arial"/>
          <w:bCs/>
          <w:color w:val="313131"/>
          <w:sz w:val="24"/>
          <w:szCs w:val="24"/>
        </w:rPr>
        <w:t>,</w:t>
      </w:r>
      <w:r w:rsidRPr="00A96FA3">
        <w:rPr>
          <w:rFonts w:ascii="Arial" w:hAnsi="Arial" w:cs="Arial"/>
          <w:b/>
          <w:color w:val="313131"/>
          <w:sz w:val="24"/>
          <w:szCs w:val="24"/>
        </w:rPr>
        <w:t xml:space="preserve">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authorized </w:t>
      </w:r>
      <w:r w:rsidRPr="00A96FA3">
        <w:rPr>
          <w:rFonts w:ascii="Arial" w:hAnsi="Arial" w:cs="Arial"/>
          <w:color w:val="232323"/>
          <w:sz w:val="24"/>
          <w:szCs w:val="24"/>
        </w:rPr>
        <w:t>to</w:t>
      </w:r>
      <w:r w:rsidRPr="00A96FA3">
        <w:rPr>
          <w:rFonts w:ascii="Arial" w:hAnsi="Arial" w:cs="Arial"/>
          <w:color w:val="232323"/>
          <w:spacing w:val="-6"/>
          <w:sz w:val="24"/>
          <w:szCs w:val="24"/>
        </w:rPr>
        <w:t xml:space="preserve"> </w:t>
      </w:r>
      <w:r w:rsidRPr="00A96FA3">
        <w:rPr>
          <w:rFonts w:ascii="Arial" w:hAnsi="Arial" w:cs="Arial"/>
          <w:color w:val="2B2B2B"/>
          <w:sz w:val="24"/>
          <w:szCs w:val="24"/>
        </w:rPr>
        <w:t>sign,</w:t>
      </w:r>
      <w:r w:rsidRPr="00A96FA3">
        <w:rPr>
          <w:rFonts w:ascii="Arial" w:hAnsi="Arial" w:cs="Arial"/>
          <w:color w:val="2B2B2B"/>
          <w:spacing w:val="-2"/>
          <w:sz w:val="24"/>
          <w:szCs w:val="24"/>
        </w:rPr>
        <w:t xml:space="preserve">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execute, </w:t>
      </w:r>
      <w:r w:rsidRPr="00A96FA3">
        <w:rPr>
          <w:rFonts w:ascii="Arial" w:hAnsi="Arial" w:cs="Arial"/>
          <w:color w:val="343434"/>
          <w:sz w:val="24"/>
          <w:szCs w:val="24"/>
        </w:rPr>
        <w:t xml:space="preserve">and </w:t>
      </w:r>
      <w:r w:rsidRPr="00A96FA3">
        <w:rPr>
          <w:rFonts w:ascii="Arial" w:hAnsi="Arial" w:cs="Arial"/>
          <w:color w:val="232323"/>
          <w:sz w:val="24"/>
          <w:szCs w:val="24"/>
        </w:rPr>
        <w:t xml:space="preserve">deliver </w:t>
      </w:r>
      <w:r w:rsidRPr="00A96FA3">
        <w:rPr>
          <w:rFonts w:ascii="Arial" w:hAnsi="Arial" w:cs="Arial"/>
          <w:color w:val="2D2D2D"/>
          <w:sz w:val="24"/>
          <w:szCs w:val="24"/>
        </w:rPr>
        <w:t xml:space="preserve">any </w:t>
      </w:r>
      <w:r w:rsidRPr="00A96FA3">
        <w:rPr>
          <w:rFonts w:ascii="Arial" w:hAnsi="Arial" w:cs="Arial"/>
          <w:color w:val="1A1A1A"/>
          <w:sz w:val="24"/>
          <w:szCs w:val="24"/>
        </w:rPr>
        <w:t xml:space="preserve">and </w:t>
      </w:r>
      <w:r w:rsidRPr="00A96FA3">
        <w:rPr>
          <w:rFonts w:ascii="Arial" w:hAnsi="Arial" w:cs="Arial"/>
          <w:color w:val="232323"/>
          <w:sz w:val="24"/>
          <w:szCs w:val="24"/>
        </w:rPr>
        <w:t xml:space="preserve">all documents </w:t>
      </w:r>
      <w:r w:rsidRPr="00A96FA3">
        <w:rPr>
          <w:rFonts w:ascii="Arial" w:hAnsi="Arial" w:cs="Arial"/>
          <w:color w:val="111111"/>
          <w:sz w:val="24"/>
          <w:szCs w:val="24"/>
        </w:rPr>
        <w:t xml:space="preserve">and </w:t>
      </w:r>
      <w:r w:rsidRPr="00A96FA3">
        <w:rPr>
          <w:rFonts w:ascii="Arial" w:hAnsi="Arial" w:cs="Arial"/>
          <w:color w:val="212121"/>
          <w:sz w:val="24"/>
          <w:szCs w:val="24"/>
        </w:rPr>
        <w:t xml:space="preserve">amendments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thereto, </w:t>
      </w:r>
      <w:r w:rsidRPr="00A96FA3">
        <w:rPr>
          <w:rFonts w:ascii="Arial" w:hAnsi="Arial" w:cs="Arial"/>
          <w:color w:val="1C1C1C"/>
          <w:sz w:val="24"/>
          <w:szCs w:val="24"/>
        </w:rPr>
        <w:t xml:space="preserve">including </w:t>
      </w:r>
      <w:r w:rsidRPr="00A96FA3">
        <w:rPr>
          <w:rFonts w:ascii="Arial" w:hAnsi="Arial" w:cs="Arial"/>
          <w:color w:val="1A1A1A"/>
          <w:sz w:val="24"/>
          <w:szCs w:val="24"/>
        </w:rPr>
        <w:t xml:space="preserve">but </w:t>
      </w:r>
      <w:r w:rsidRPr="00A96FA3">
        <w:rPr>
          <w:rFonts w:ascii="Arial" w:hAnsi="Arial" w:cs="Arial"/>
          <w:color w:val="313131"/>
          <w:sz w:val="24"/>
          <w:szCs w:val="24"/>
        </w:rPr>
        <w:t xml:space="preserve">not </w:t>
      </w:r>
      <w:r w:rsidRPr="00A96FA3">
        <w:rPr>
          <w:rFonts w:ascii="Arial" w:hAnsi="Arial" w:cs="Arial"/>
          <w:color w:val="2A2A2A"/>
          <w:sz w:val="24"/>
          <w:szCs w:val="24"/>
        </w:rPr>
        <w:t xml:space="preserve">limited </w:t>
      </w:r>
      <w:r w:rsidRPr="00A96FA3">
        <w:rPr>
          <w:rFonts w:ascii="Arial" w:hAnsi="Arial" w:cs="Arial"/>
          <w:color w:val="181818"/>
          <w:sz w:val="24"/>
          <w:szCs w:val="24"/>
        </w:rPr>
        <w:t xml:space="preserve">to </w:t>
      </w:r>
      <w:r w:rsidRPr="00A96FA3">
        <w:rPr>
          <w:rFonts w:ascii="Arial" w:hAnsi="Arial" w:cs="Arial"/>
          <w:color w:val="2F2F2F"/>
          <w:spacing w:val="-4"/>
          <w:sz w:val="24"/>
          <w:szCs w:val="24"/>
        </w:rPr>
        <w:t>forms,</w:t>
      </w:r>
      <w:r w:rsidRPr="00A96FA3">
        <w:rPr>
          <w:rFonts w:ascii="Arial" w:hAnsi="Arial" w:cs="Arial"/>
          <w:color w:val="2F2F2F"/>
          <w:spacing w:val="-6"/>
          <w:sz w:val="24"/>
          <w:szCs w:val="24"/>
        </w:rPr>
        <w:t xml:space="preserve"> </w:t>
      </w:r>
      <w:r w:rsidRPr="00A96FA3">
        <w:rPr>
          <w:rFonts w:ascii="Arial" w:hAnsi="Arial" w:cs="Arial"/>
          <w:color w:val="131313"/>
          <w:spacing w:val="-4"/>
          <w:sz w:val="24"/>
          <w:szCs w:val="24"/>
        </w:rPr>
        <w:t xml:space="preserve">statements, </w:t>
      </w:r>
      <w:r w:rsidRPr="00A96FA3">
        <w:rPr>
          <w:rFonts w:ascii="Arial" w:hAnsi="Arial" w:cs="Arial"/>
          <w:color w:val="232323"/>
          <w:spacing w:val="-4"/>
          <w:sz w:val="24"/>
          <w:szCs w:val="24"/>
        </w:rPr>
        <w:t xml:space="preserve">undertakings, </w:t>
      </w:r>
      <w:r w:rsidRPr="00A96FA3">
        <w:rPr>
          <w:rFonts w:ascii="Arial" w:hAnsi="Arial" w:cs="Arial"/>
          <w:color w:val="212121"/>
          <w:spacing w:val="-4"/>
          <w:sz w:val="24"/>
          <w:szCs w:val="24"/>
        </w:rPr>
        <w:t>declarations,</w:t>
      </w:r>
      <w:r w:rsidRPr="00A96FA3">
        <w:rPr>
          <w:rFonts w:ascii="Arial" w:hAnsi="Arial" w:cs="Arial"/>
          <w:color w:val="212121"/>
          <w:sz w:val="24"/>
          <w:szCs w:val="24"/>
        </w:rPr>
        <w:t xml:space="preserve"> </w:t>
      </w:r>
      <w:r w:rsidRPr="00A96FA3">
        <w:rPr>
          <w:rFonts w:ascii="Arial" w:hAnsi="Arial" w:cs="Arial"/>
          <w:color w:val="333333"/>
          <w:spacing w:val="-4"/>
          <w:sz w:val="24"/>
          <w:szCs w:val="24"/>
        </w:rPr>
        <w:t xml:space="preserve">and other documents </w:t>
      </w:r>
      <w:r w:rsidRPr="00A96FA3">
        <w:rPr>
          <w:rFonts w:ascii="Arial" w:hAnsi="Arial" w:cs="Arial"/>
          <w:color w:val="212121"/>
          <w:spacing w:val="-4"/>
          <w:sz w:val="24"/>
          <w:szCs w:val="24"/>
        </w:rPr>
        <w:t xml:space="preserve">necessary </w:t>
      </w:r>
      <w:r w:rsidRPr="00A96FA3">
        <w:rPr>
          <w:rFonts w:ascii="Arial" w:hAnsi="Arial" w:cs="Arial"/>
          <w:color w:val="242424"/>
          <w:spacing w:val="-4"/>
          <w:sz w:val="24"/>
          <w:szCs w:val="24"/>
        </w:rPr>
        <w:t>or</w:t>
      </w:r>
      <w:r w:rsidRPr="00A96FA3">
        <w:rPr>
          <w:rFonts w:ascii="Arial" w:hAnsi="Arial" w:cs="Arial"/>
          <w:color w:val="242424"/>
          <w:spacing w:val="-11"/>
          <w:sz w:val="24"/>
          <w:szCs w:val="24"/>
        </w:rPr>
        <w:t xml:space="preserve"> </w:t>
      </w:r>
      <w:r w:rsidRPr="00A96FA3">
        <w:rPr>
          <w:rFonts w:ascii="Arial" w:hAnsi="Arial" w:cs="Arial"/>
          <w:color w:val="2B2B2B"/>
          <w:spacing w:val="-4"/>
          <w:sz w:val="24"/>
          <w:szCs w:val="24"/>
        </w:rPr>
        <w:t xml:space="preserve">relating </w:t>
      </w:r>
      <w:r w:rsidRPr="00A96FA3">
        <w:rPr>
          <w:rFonts w:ascii="Arial" w:hAnsi="Arial" w:cs="Arial"/>
          <w:color w:val="333333"/>
          <w:sz w:val="24"/>
          <w:szCs w:val="24"/>
        </w:rPr>
        <w:t xml:space="preserve">to </w:t>
      </w:r>
      <w:r w:rsidRPr="00A96FA3">
        <w:rPr>
          <w:rFonts w:ascii="Arial" w:hAnsi="Arial" w:cs="Arial"/>
          <w:color w:val="313131"/>
          <w:sz w:val="24"/>
          <w:szCs w:val="24"/>
        </w:rPr>
        <w:t xml:space="preserve">the </w:t>
      </w:r>
      <w:r w:rsidRPr="00A96FA3">
        <w:rPr>
          <w:rFonts w:ascii="Arial" w:hAnsi="Arial" w:cs="Arial"/>
          <w:color w:val="232323"/>
          <w:sz w:val="24"/>
          <w:szCs w:val="24"/>
        </w:rPr>
        <w:t xml:space="preserve">Corporation's </w:t>
      </w:r>
      <w:r w:rsidRPr="00A96FA3">
        <w:rPr>
          <w:rFonts w:ascii="Arial" w:hAnsi="Arial" w:cs="Arial"/>
          <w:color w:val="1C1C1C"/>
          <w:sz w:val="24"/>
          <w:szCs w:val="24"/>
        </w:rPr>
        <w:t xml:space="preserve">participation </w:t>
      </w:r>
      <w:r w:rsidRPr="00A96FA3">
        <w:rPr>
          <w:rFonts w:ascii="Arial" w:hAnsi="Arial" w:cs="Arial"/>
          <w:color w:val="2A2A2A"/>
          <w:sz w:val="24"/>
          <w:szCs w:val="24"/>
        </w:rPr>
        <w:t xml:space="preserve">in </w:t>
      </w:r>
      <w:r w:rsidRPr="00A96FA3">
        <w:rPr>
          <w:rFonts w:ascii="Arial" w:hAnsi="Arial" w:cs="Arial"/>
          <w:color w:val="1D1D1D"/>
          <w:sz w:val="24"/>
          <w:szCs w:val="24"/>
        </w:rPr>
        <w:t>the Auction</w:t>
      </w:r>
      <w:r w:rsidRPr="00A96FA3">
        <w:rPr>
          <w:rFonts w:ascii="Arial" w:hAnsi="Arial" w:cs="Arial"/>
          <w:color w:val="212121"/>
          <w:sz w:val="24"/>
          <w:szCs w:val="24"/>
        </w:rPr>
        <w:t xml:space="preserve">; </w:t>
      </w:r>
      <w:r w:rsidRPr="00A96FA3">
        <w:rPr>
          <w:rFonts w:ascii="Arial" w:hAnsi="Arial" w:cs="Arial"/>
          <w:color w:val="2D2D2D"/>
          <w:sz w:val="24"/>
          <w:szCs w:val="24"/>
        </w:rPr>
        <w:t xml:space="preserve">receive any </w:t>
      </w:r>
      <w:r w:rsidRPr="00A96FA3">
        <w:rPr>
          <w:rFonts w:ascii="Arial" w:hAnsi="Arial" w:cs="Arial"/>
          <w:color w:val="2A2A2A"/>
          <w:sz w:val="24"/>
          <w:szCs w:val="24"/>
        </w:rPr>
        <w:t xml:space="preserve">and </w:t>
      </w:r>
      <w:r w:rsidRPr="00A96FA3">
        <w:rPr>
          <w:rFonts w:ascii="Arial" w:hAnsi="Arial" w:cs="Arial"/>
          <w:color w:val="1A1A1A"/>
          <w:sz w:val="24"/>
          <w:szCs w:val="24"/>
        </w:rPr>
        <w:t xml:space="preserve">all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notices, </w:t>
      </w:r>
      <w:r w:rsidRPr="00A96FA3">
        <w:rPr>
          <w:rFonts w:ascii="Arial" w:hAnsi="Arial" w:cs="Arial"/>
          <w:color w:val="1D1D1D"/>
          <w:sz w:val="24"/>
          <w:szCs w:val="24"/>
        </w:rPr>
        <w:t>communication,</w:t>
      </w:r>
      <w:r w:rsidRPr="00A96FA3">
        <w:rPr>
          <w:rFonts w:ascii="Arial" w:hAnsi="Arial" w:cs="Arial"/>
          <w:color w:val="1D1D1D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2A2A2A"/>
          <w:sz w:val="24"/>
          <w:szCs w:val="24"/>
        </w:rPr>
        <w:t>and</w:t>
      </w:r>
      <w:r w:rsidRPr="00A96FA3">
        <w:rPr>
          <w:rFonts w:ascii="Arial" w:hAnsi="Arial" w:cs="Arial"/>
          <w:color w:val="2A2A2A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111111"/>
          <w:sz w:val="24"/>
          <w:szCs w:val="24"/>
        </w:rPr>
        <w:t>information</w:t>
      </w:r>
      <w:r w:rsidRPr="00A96FA3">
        <w:rPr>
          <w:rFonts w:ascii="Arial" w:hAnsi="Arial" w:cs="Arial"/>
          <w:color w:val="111111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232323"/>
          <w:sz w:val="24"/>
          <w:szCs w:val="24"/>
        </w:rPr>
        <w:t>pertaining</w:t>
      </w:r>
      <w:r w:rsidRPr="00A96FA3">
        <w:rPr>
          <w:rFonts w:ascii="Arial" w:hAnsi="Arial" w:cs="Arial"/>
          <w:color w:val="232323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1C1C1C"/>
          <w:sz w:val="24"/>
          <w:szCs w:val="24"/>
        </w:rPr>
        <w:t>to</w:t>
      </w:r>
      <w:r w:rsidRPr="00A96FA3">
        <w:rPr>
          <w:rFonts w:ascii="Arial" w:hAnsi="Arial" w:cs="Arial"/>
          <w:color w:val="1C1C1C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232323"/>
          <w:sz w:val="24"/>
          <w:szCs w:val="24"/>
        </w:rPr>
        <w:t>the</w:t>
      </w:r>
      <w:r w:rsidRPr="00A96FA3">
        <w:rPr>
          <w:rFonts w:ascii="Arial" w:hAnsi="Arial" w:cs="Arial"/>
          <w:color w:val="232323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1D1D1D"/>
          <w:sz w:val="24"/>
          <w:szCs w:val="24"/>
        </w:rPr>
        <w:t>Auction;</w:t>
      </w:r>
      <w:r w:rsidRPr="00A96FA3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212121"/>
          <w:sz w:val="24"/>
          <w:szCs w:val="24"/>
        </w:rPr>
        <w:t>execute</w:t>
      </w:r>
      <w:r w:rsidRPr="00A96FA3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2A2A2A"/>
          <w:sz w:val="24"/>
          <w:szCs w:val="24"/>
        </w:rPr>
        <w:t>and</w:t>
      </w:r>
      <w:r w:rsidRPr="00A96FA3">
        <w:rPr>
          <w:rFonts w:ascii="Arial" w:hAnsi="Arial" w:cs="Arial"/>
          <w:color w:val="2A2A2A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232323"/>
          <w:sz w:val="24"/>
          <w:szCs w:val="24"/>
        </w:rPr>
        <w:t xml:space="preserve">perform </w:t>
      </w:r>
      <w:r w:rsidRPr="00A96FA3">
        <w:rPr>
          <w:rFonts w:ascii="Arial" w:hAnsi="Arial" w:cs="Arial"/>
          <w:color w:val="2D2D2D"/>
          <w:sz w:val="24"/>
          <w:szCs w:val="24"/>
        </w:rPr>
        <w:t xml:space="preserve">any </w:t>
      </w:r>
      <w:r w:rsidRPr="00A96FA3">
        <w:rPr>
          <w:rFonts w:ascii="Arial" w:hAnsi="Arial" w:cs="Arial"/>
          <w:color w:val="1F1F1F"/>
          <w:sz w:val="24"/>
          <w:szCs w:val="24"/>
        </w:rPr>
        <w:t xml:space="preserve">and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all </w:t>
      </w:r>
      <w:r w:rsidRPr="00A96FA3">
        <w:rPr>
          <w:rFonts w:ascii="Arial" w:hAnsi="Arial" w:cs="Arial"/>
          <w:color w:val="161616"/>
          <w:sz w:val="24"/>
          <w:szCs w:val="24"/>
        </w:rPr>
        <w:t xml:space="preserve">acts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necessary or </w:t>
      </w:r>
      <w:r w:rsidRPr="00A96FA3">
        <w:rPr>
          <w:rFonts w:ascii="Arial" w:hAnsi="Arial" w:cs="Arial"/>
          <w:color w:val="1F1F1F"/>
          <w:sz w:val="24"/>
          <w:szCs w:val="24"/>
        </w:rPr>
        <w:t xml:space="preserve">appropriate </w:t>
      </w:r>
      <w:r w:rsidRPr="00A96FA3">
        <w:rPr>
          <w:rFonts w:ascii="Arial" w:hAnsi="Arial" w:cs="Arial"/>
          <w:color w:val="363636"/>
          <w:sz w:val="24"/>
          <w:szCs w:val="24"/>
        </w:rPr>
        <w:t xml:space="preserve">to </w:t>
      </w:r>
      <w:r w:rsidRPr="00A96FA3">
        <w:rPr>
          <w:rFonts w:ascii="Arial" w:hAnsi="Arial" w:cs="Arial"/>
          <w:color w:val="2A2A2A"/>
          <w:sz w:val="24"/>
          <w:szCs w:val="24"/>
        </w:rPr>
        <w:t xml:space="preserve">participate </w:t>
      </w:r>
      <w:r w:rsidRPr="00A96FA3">
        <w:rPr>
          <w:rFonts w:ascii="Arial" w:hAnsi="Arial" w:cs="Arial"/>
          <w:color w:val="111111"/>
          <w:sz w:val="24"/>
          <w:szCs w:val="24"/>
        </w:rPr>
        <w:t xml:space="preserve">in </w:t>
      </w:r>
      <w:r w:rsidRPr="00A96FA3">
        <w:rPr>
          <w:rFonts w:ascii="Arial" w:hAnsi="Arial" w:cs="Arial"/>
          <w:color w:val="2D2D2D"/>
          <w:sz w:val="24"/>
          <w:szCs w:val="24"/>
        </w:rPr>
        <w:t xml:space="preserve">the </w:t>
      </w:r>
      <w:r w:rsidRPr="00A96FA3">
        <w:rPr>
          <w:rFonts w:ascii="Arial" w:hAnsi="Arial" w:cs="Arial"/>
          <w:color w:val="262626"/>
          <w:sz w:val="24"/>
          <w:szCs w:val="24"/>
        </w:rPr>
        <w:t xml:space="preserve">auction </w:t>
      </w:r>
      <w:r w:rsidRPr="00A96FA3">
        <w:rPr>
          <w:rFonts w:ascii="Arial" w:hAnsi="Arial" w:cs="Arial"/>
          <w:color w:val="2F2F2F"/>
          <w:sz w:val="24"/>
          <w:szCs w:val="24"/>
        </w:rPr>
        <w:t xml:space="preserve">and bid </w:t>
      </w:r>
      <w:r w:rsidRPr="00A96FA3">
        <w:rPr>
          <w:rFonts w:ascii="Arial" w:hAnsi="Arial" w:cs="Arial"/>
          <w:color w:val="333333"/>
          <w:sz w:val="24"/>
          <w:szCs w:val="24"/>
        </w:rPr>
        <w:t xml:space="preserve">the </w:t>
      </w:r>
      <w:r w:rsidRPr="00A96FA3">
        <w:rPr>
          <w:rFonts w:ascii="Arial" w:hAnsi="Arial" w:cs="Arial"/>
          <w:color w:val="262626"/>
          <w:sz w:val="24"/>
          <w:szCs w:val="24"/>
        </w:rPr>
        <w:t>Project,</w:t>
      </w:r>
      <w:r w:rsidRPr="00A96FA3">
        <w:rPr>
          <w:rFonts w:ascii="Arial" w:hAnsi="Arial" w:cs="Arial"/>
          <w:color w:val="262626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1D1D1D"/>
          <w:sz w:val="24"/>
          <w:szCs w:val="24"/>
        </w:rPr>
        <w:t>and</w:t>
      </w:r>
      <w:r w:rsidRPr="00A96FA3">
        <w:rPr>
          <w:rFonts w:ascii="Arial" w:hAnsi="Arial" w:cs="Arial"/>
          <w:color w:val="1D1D1D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2D2D2D"/>
          <w:sz w:val="24"/>
          <w:szCs w:val="24"/>
        </w:rPr>
        <w:t>to</w:t>
      </w:r>
      <w:r w:rsidRPr="00A96FA3">
        <w:rPr>
          <w:rFonts w:ascii="Arial" w:hAnsi="Arial" w:cs="Arial"/>
          <w:color w:val="2D2D2D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151515"/>
          <w:sz w:val="24"/>
          <w:szCs w:val="24"/>
        </w:rPr>
        <w:t>sign</w:t>
      </w:r>
      <w:r w:rsidRPr="00A96FA3">
        <w:rPr>
          <w:rFonts w:ascii="Arial" w:hAnsi="Arial" w:cs="Arial"/>
          <w:color w:val="151515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2F2F2F"/>
          <w:sz w:val="24"/>
          <w:szCs w:val="24"/>
        </w:rPr>
        <w:t>and</w:t>
      </w:r>
      <w:r w:rsidRPr="00A96FA3">
        <w:rPr>
          <w:rFonts w:ascii="Arial" w:hAnsi="Arial" w:cs="Arial"/>
          <w:color w:val="2F2F2F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sz w:val="24"/>
          <w:szCs w:val="24"/>
        </w:rPr>
        <w:t>execute</w:t>
      </w:r>
      <w:r w:rsidRPr="00A96FA3">
        <w:rPr>
          <w:rFonts w:ascii="Arial" w:hAnsi="Arial" w:cs="Arial"/>
          <w:spacing w:val="-15"/>
          <w:sz w:val="24"/>
          <w:szCs w:val="24"/>
        </w:rPr>
        <w:t xml:space="preserve"> </w:t>
      </w:r>
      <w:r w:rsidRPr="00A96FA3">
        <w:rPr>
          <w:rFonts w:ascii="Arial" w:hAnsi="Arial" w:cs="Arial"/>
          <w:color w:val="2A2A2A"/>
          <w:sz w:val="24"/>
          <w:szCs w:val="24"/>
        </w:rPr>
        <w:t>the</w:t>
      </w:r>
      <w:r w:rsidRPr="00A96FA3">
        <w:rPr>
          <w:rFonts w:ascii="Arial" w:hAnsi="Arial" w:cs="Arial"/>
          <w:color w:val="2A2A2A"/>
          <w:spacing w:val="-14"/>
          <w:sz w:val="24"/>
          <w:szCs w:val="24"/>
        </w:rPr>
        <w:t xml:space="preserve"> </w:t>
      </w:r>
      <w:r w:rsidRPr="00A96FA3">
        <w:rPr>
          <w:rFonts w:ascii="Arial" w:hAnsi="Arial" w:cs="Arial"/>
          <w:color w:val="1D1D1D"/>
          <w:sz w:val="24"/>
          <w:szCs w:val="24"/>
        </w:rPr>
        <w:t>ensuing</w:t>
      </w:r>
      <w:r w:rsidRPr="00A96FA3">
        <w:rPr>
          <w:rFonts w:ascii="Arial" w:hAnsi="Arial" w:cs="Arial"/>
          <w:color w:val="1D1D1D"/>
          <w:spacing w:val="-12"/>
          <w:sz w:val="24"/>
          <w:szCs w:val="24"/>
        </w:rPr>
        <w:t xml:space="preserve"> supply </w:t>
      </w:r>
      <w:r w:rsidRPr="00A96FA3">
        <w:rPr>
          <w:rFonts w:ascii="Arial" w:hAnsi="Arial" w:cs="Arial"/>
          <w:color w:val="111111"/>
          <w:sz w:val="24"/>
          <w:szCs w:val="24"/>
        </w:rPr>
        <w:t>contract under the G</w:t>
      </w:r>
      <w:r w:rsidR="002C7A6A" w:rsidRPr="00A96FA3">
        <w:rPr>
          <w:rFonts w:ascii="Arial" w:hAnsi="Arial" w:cs="Arial"/>
          <w:color w:val="111111"/>
          <w:sz w:val="24"/>
          <w:szCs w:val="24"/>
        </w:rPr>
        <w:t xml:space="preserve">reen </w:t>
      </w:r>
      <w:r w:rsidRPr="00A96FA3">
        <w:rPr>
          <w:rFonts w:ascii="Arial" w:hAnsi="Arial" w:cs="Arial"/>
          <w:color w:val="111111"/>
          <w:sz w:val="24"/>
          <w:szCs w:val="24"/>
        </w:rPr>
        <w:t>E</w:t>
      </w:r>
      <w:r w:rsidR="002C7A6A" w:rsidRPr="00A96FA3">
        <w:rPr>
          <w:rFonts w:ascii="Arial" w:hAnsi="Arial" w:cs="Arial"/>
          <w:color w:val="111111"/>
          <w:sz w:val="24"/>
          <w:szCs w:val="24"/>
        </w:rPr>
        <w:t xml:space="preserve">nergy Auction </w:t>
      </w:r>
      <w:r w:rsidRPr="00A96FA3">
        <w:rPr>
          <w:rFonts w:ascii="Arial" w:hAnsi="Arial" w:cs="Arial"/>
          <w:color w:val="111111"/>
          <w:sz w:val="24"/>
          <w:szCs w:val="24"/>
        </w:rPr>
        <w:t>P</w:t>
      </w:r>
      <w:r w:rsidR="002C7A6A" w:rsidRPr="00A96FA3">
        <w:rPr>
          <w:rFonts w:ascii="Arial" w:hAnsi="Arial" w:cs="Arial"/>
          <w:color w:val="111111"/>
          <w:sz w:val="24"/>
          <w:szCs w:val="24"/>
        </w:rPr>
        <w:t>rogram (GEAP)</w:t>
      </w:r>
      <w:r w:rsidRPr="00A96FA3">
        <w:rPr>
          <w:rFonts w:ascii="Arial" w:hAnsi="Arial" w:cs="Arial"/>
          <w:color w:val="111111"/>
          <w:sz w:val="24"/>
          <w:szCs w:val="24"/>
        </w:rPr>
        <w:t>.</w:t>
      </w:r>
      <w:r w:rsidRPr="00A96FA3">
        <w:rPr>
          <w:rFonts w:ascii="Arial" w:hAnsi="Arial" w:cs="Arial"/>
          <w:color w:val="161616"/>
          <w:sz w:val="24"/>
          <w:szCs w:val="24"/>
        </w:rPr>
        <w:t>”</w:t>
      </w:r>
    </w:p>
    <w:p w14:paraId="418A1C25" w14:textId="49997A5F" w:rsidR="00711497" w:rsidRPr="00A96FA3" w:rsidRDefault="0071149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53576F" w14:textId="3D970BFC" w:rsidR="00681D4F" w:rsidRPr="00A96FA3" w:rsidRDefault="00681D4F" w:rsidP="00681D4F">
      <w:pPr>
        <w:pStyle w:val="BodyText"/>
        <w:ind w:left="850" w:right="878" w:firstLine="706"/>
        <w:jc w:val="both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b/>
          <w:color w:val="2B2B2B"/>
          <w:sz w:val="24"/>
          <w:szCs w:val="24"/>
        </w:rPr>
        <w:t xml:space="preserve">“RESOLVED, </w:t>
      </w:r>
      <w:r w:rsidRPr="00A96FA3">
        <w:rPr>
          <w:rFonts w:ascii="Arial" w:hAnsi="Arial" w:cs="Arial"/>
          <w:b/>
          <w:color w:val="2F2F2F"/>
          <w:sz w:val="24"/>
          <w:szCs w:val="24"/>
        </w:rPr>
        <w:t xml:space="preserve">FURTHER, </w:t>
      </w:r>
      <w:r w:rsidRPr="00A96FA3">
        <w:rPr>
          <w:rFonts w:ascii="Arial" w:hAnsi="Arial" w:cs="Arial"/>
          <w:color w:val="282828"/>
          <w:sz w:val="24"/>
          <w:szCs w:val="24"/>
        </w:rPr>
        <w:t>that</w:t>
      </w:r>
      <w:r w:rsidRPr="00A96FA3">
        <w:rPr>
          <w:rFonts w:ascii="Arial" w:hAnsi="Arial" w:cs="Arial"/>
          <w:color w:val="282828"/>
          <w:spacing w:val="-11"/>
          <w:sz w:val="24"/>
          <w:szCs w:val="24"/>
        </w:rPr>
        <w:t xml:space="preserve"> the </w:t>
      </w:r>
      <w:r w:rsidRPr="00A96FA3">
        <w:rPr>
          <w:rFonts w:ascii="Arial" w:hAnsi="Arial" w:cs="Arial"/>
          <w:color w:val="212121"/>
          <w:sz w:val="24"/>
          <w:szCs w:val="24"/>
        </w:rPr>
        <w:t xml:space="preserve">Corporation's likewise designates </w:t>
      </w:r>
      <w:r w:rsidRPr="00A96FA3">
        <w:rPr>
          <w:rFonts w:ascii="Arial" w:hAnsi="Arial" w:cs="Arial"/>
          <w:color w:val="313131"/>
          <w:sz w:val="24"/>
          <w:szCs w:val="24"/>
        </w:rPr>
        <w:t>____________________</w:t>
      </w:r>
      <w:r w:rsidR="003746CC" w:rsidRPr="00A96FA3">
        <w:rPr>
          <w:rFonts w:ascii="Arial" w:hAnsi="Arial" w:cs="Arial"/>
          <w:color w:val="313131"/>
          <w:sz w:val="24"/>
          <w:szCs w:val="24"/>
        </w:rPr>
        <w:t xml:space="preserve"> </w:t>
      </w:r>
      <w:r w:rsidRPr="00A96FA3">
        <w:rPr>
          <w:rFonts w:ascii="Arial" w:hAnsi="Arial" w:cs="Arial"/>
          <w:color w:val="313131"/>
          <w:sz w:val="24"/>
          <w:szCs w:val="24"/>
        </w:rPr>
        <w:t>(</w:t>
      </w:r>
      <w:r w:rsidRPr="00A96FA3">
        <w:rPr>
          <w:rFonts w:ascii="Arial" w:hAnsi="Arial" w:cs="Arial"/>
          <w:i/>
          <w:iCs/>
          <w:color w:val="313131"/>
          <w:sz w:val="24"/>
          <w:szCs w:val="24"/>
        </w:rPr>
        <w:t>position)</w:t>
      </w:r>
      <w:r w:rsidRPr="00A96FA3">
        <w:rPr>
          <w:rFonts w:ascii="Arial" w:hAnsi="Arial" w:cs="Arial"/>
          <w:color w:val="1F1F1F"/>
          <w:sz w:val="24"/>
          <w:szCs w:val="24"/>
        </w:rPr>
        <w:t>,</w:t>
      </w:r>
      <w:r w:rsidRPr="00A96FA3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A96FA3">
        <w:rPr>
          <w:rFonts w:ascii="Arial" w:hAnsi="Arial" w:cs="Arial"/>
          <w:color w:val="313131"/>
          <w:sz w:val="24"/>
          <w:szCs w:val="24"/>
        </w:rPr>
        <w:t>____________________</w:t>
      </w:r>
      <w:r w:rsidRPr="00A96FA3">
        <w:rPr>
          <w:rFonts w:ascii="Arial" w:hAnsi="Arial" w:cs="Arial"/>
          <w:bCs/>
          <w:color w:val="2B2B2B"/>
          <w:sz w:val="24"/>
          <w:szCs w:val="24"/>
        </w:rPr>
        <w:t xml:space="preserve"> </w:t>
      </w:r>
      <w:r w:rsidRPr="00A96FA3">
        <w:rPr>
          <w:rFonts w:ascii="Arial" w:hAnsi="Arial" w:cs="Arial"/>
          <w:bCs/>
          <w:i/>
          <w:iCs/>
          <w:color w:val="2B2B2B"/>
          <w:sz w:val="24"/>
          <w:szCs w:val="24"/>
        </w:rPr>
        <w:t>(name)</w:t>
      </w:r>
      <w:r w:rsidRPr="00A96FA3">
        <w:rPr>
          <w:rFonts w:ascii="Arial" w:hAnsi="Arial" w:cs="Arial"/>
          <w:bCs/>
          <w:color w:val="262626"/>
          <w:sz w:val="24"/>
          <w:szCs w:val="24"/>
        </w:rPr>
        <w:t xml:space="preserve"> as its Official Observer to the auction proceedings, authorized to attend, witness, and observe the conduct of the </w:t>
      </w:r>
      <w:r w:rsidR="001D2E13" w:rsidRPr="00A96FA3">
        <w:rPr>
          <w:rFonts w:ascii="Arial" w:hAnsi="Arial" w:cs="Arial"/>
          <w:bCs/>
          <w:color w:val="262626"/>
          <w:sz w:val="24"/>
          <w:szCs w:val="24"/>
        </w:rPr>
        <w:t xml:space="preserve">GEA-6 Auction </w:t>
      </w:r>
      <w:r w:rsidRPr="00A96FA3">
        <w:rPr>
          <w:rFonts w:ascii="Arial" w:hAnsi="Arial" w:cs="Arial"/>
          <w:bCs/>
          <w:color w:val="262626"/>
          <w:sz w:val="24"/>
          <w:szCs w:val="24"/>
        </w:rPr>
        <w:t>on behalf of the Corporation in accordance with the r</w:t>
      </w:r>
      <w:r w:rsidR="001557A8" w:rsidRPr="00A96FA3">
        <w:rPr>
          <w:rFonts w:ascii="Arial" w:hAnsi="Arial" w:cs="Arial"/>
          <w:bCs/>
          <w:color w:val="262626"/>
          <w:sz w:val="24"/>
          <w:szCs w:val="24"/>
        </w:rPr>
        <w:t>u</w:t>
      </w:r>
      <w:r w:rsidRPr="00A96FA3">
        <w:rPr>
          <w:rFonts w:ascii="Arial" w:hAnsi="Arial" w:cs="Arial"/>
          <w:bCs/>
          <w:color w:val="262626"/>
          <w:sz w:val="24"/>
          <w:szCs w:val="24"/>
        </w:rPr>
        <w:t>les, procedures, and protocols prescribed under the</w:t>
      </w:r>
      <w:r w:rsidR="001D2E13" w:rsidRPr="00A96FA3">
        <w:rPr>
          <w:rFonts w:ascii="Arial" w:hAnsi="Arial" w:cs="Arial"/>
          <w:bCs/>
          <w:color w:val="262626"/>
          <w:sz w:val="24"/>
          <w:szCs w:val="24"/>
        </w:rPr>
        <w:t xml:space="preserve"> GEA-6</w:t>
      </w:r>
      <w:r w:rsidRPr="00A96FA3">
        <w:rPr>
          <w:rFonts w:ascii="Arial" w:hAnsi="Arial" w:cs="Arial"/>
          <w:bCs/>
          <w:color w:val="262626"/>
          <w:sz w:val="24"/>
          <w:szCs w:val="24"/>
        </w:rPr>
        <w:t xml:space="preserve"> Terms of Reference (TOR), without prejudice to the rights and authority of the Authorized and Alternate Representative.”</w:t>
      </w:r>
    </w:p>
    <w:p w14:paraId="7A680F68" w14:textId="77777777" w:rsidR="00681D4F" w:rsidRPr="00A96FA3" w:rsidRDefault="00681D4F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66A0DD" w14:textId="35CF168B" w:rsidR="00711497" w:rsidRPr="00A96FA3" w:rsidRDefault="004411F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b/>
          <w:bCs/>
          <w:sz w:val="24"/>
          <w:szCs w:val="24"/>
        </w:rPr>
        <w:t>Certified by:</w:t>
      </w:r>
    </w:p>
    <w:p w14:paraId="7E362DED" w14:textId="51E40236" w:rsidR="00711497" w:rsidRPr="00A96FA3" w:rsidRDefault="0071149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9072F6" w14:textId="77777777" w:rsidR="00376437" w:rsidRPr="00A96FA3" w:rsidRDefault="0037643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02E617" w14:textId="77777777" w:rsidR="00376437" w:rsidRPr="00A96FA3" w:rsidRDefault="0037643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8CCFA9" w14:textId="77777777" w:rsidR="00711497" w:rsidRPr="00A96FA3" w:rsidRDefault="00711497" w:rsidP="00DD78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96FA3">
        <w:rPr>
          <w:rFonts w:ascii="Arial" w:hAnsi="Arial" w:cs="Arial"/>
          <w:sz w:val="24"/>
          <w:szCs w:val="24"/>
        </w:rPr>
        <w:t>[Name of Board Secretary or Officer]</w:t>
      </w:r>
      <w:r w:rsidRPr="00A96FA3">
        <w:rPr>
          <w:rFonts w:ascii="Arial" w:hAnsi="Arial" w:cs="Arial"/>
          <w:sz w:val="24"/>
          <w:szCs w:val="24"/>
        </w:rPr>
        <w:br/>
        <w:t>[Title]</w:t>
      </w:r>
      <w:r w:rsidRPr="00A96FA3">
        <w:rPr>
          <w:rFonts w:ascii="Arial" w:hAnsi="Arial" w:cs="Arial"/>
          <w:sz w:val="24"/>
          <w:szCs w:val="24"/>
        </w:rPr>
        <w:br/>
        <w:t>[Company Name]</w:t>
      </w:r>
    </w:p>
    <w:p w14:paraId="58077C41" w14:textId="2708E552" w:rsidR="00711497" w:rsidRPr="00A96FA3" w:rsidRDefault="00711497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2BE78A" w14:textId="77777777" w:rsidR="00DD78E0" w:rsidRPr="00A96FA3" w:rsidRDefault="00DD78E0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6563E2" w14:textId="1335B722" w:rsidR="00DD78E0" w:rsidRPr="00A96FA3" w:rsidRDefault="00DD78E0" w:rsidP="00DD78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A96FA3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lastRenderedPageBreak/>
        <w:t>SUBSCRIBE AND SWORN</w:t>
      </w:r>
      <w:r w:rsidRPr="00A96FA3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to before me, this ____________________, affiant exhibiting to me </w:t>
      </w:r>
      <w:r w:rsidRPr="00A96FA3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en-US"/>
          <w14:ligatures w14:val="none"/>
        </w:rPr>
        <w:t>(his/her)</w:t>
      </w:r>
      <w:r w:rsidRPr="00A96FA3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r w:rsidRPr="00A96FA3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(Government Issued ID) </w:t>
      </w:r>
      <w:r w:rsidRPr="00A96FA3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No. __________ issued at </w:t>
      </w:r>
      <w:r w:rsidRPr="00A96FA3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en-US"/>
          <w14:ligatures w14:val="none"/>
        </w:rPr>
        <w:t>(Place of Issue)</w:t>
      </w:r>
      <w:r w:rsidRPr="00A96FA3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Philippines </w:t>
      </w:r>
      <w:r w:rsidRPr="00A96FA3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en-US"/>
          <w14:ligatures w14:val="none"/>
        </w:rPr>
        <w:t>(Date of Issue)</w:t>
      </w:r>
      <w:r w:rsidRPr="00A96FA3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39B5B87A" w14:textId="77777777" w:rsidR="00DD78E0" w:rsidRPr="00A96FA3" w:rsidRDefault="00DD78E0" w:rsidP="00DD78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0B72ECC0" w14:textId="77777777" w:rsidR="00DD78E0" w:rsidRPr="00A96FA3" w:rsidRDefault="00DD78E0" w:rsidP="00DD78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96FA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Doc. No. </w:t>
      </w:r>
      <w:r w:rsidRPr="00A96FA3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 xml:space="preserve"> </w:t>
      </w:r>
      <w:r w:rsidRPr="00A96FA3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ab/>
      </w:r>
      <w:r w:rsidRPr="00A96FA3"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52F13FB7" w14:textId="77777777" w:rsidR="00DD78E0" w:rsidRPr="00A96FA3" w:rsidRDefault="00DD78E0" w:rsidP="00DD78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96FA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Page No. </w:t>
      </w:r>
      <w:r w:rsidRPr="00A96FA3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ab/>
      </w:r>
      <w:r w:rsidRPr="00A96FA3"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0C2631A4" w14:textId="77777777" w:rsidR="00DD78E0" w:rsidRPr="00DD78E0" w:rsidRDefault="00DD78E0" w:rsidP="00DD78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96FA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Book No. </w:t>
      </w:r>
      <w:r w:rsidRPr="00A96FA3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ab/>
      </w:r>
      <w:r w:rsidRPr="00A96FA3"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47AC7257" w14:textId="77777777" w:rsidR="00DD78E0" w:rsidRPr="00711497" w:rsidRDefault="00DD78E0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57521C" w14:textId="77777777" w:rsidR="00F82F31" w:rsidRPr="00711497" w:rsidRDefault="00F82F31" w:rsidP="00DD78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82F31" w:rsidRPr="00711497" w:rsidSect="00711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BDF96" w14:textId="77777777" w:rsidR="00751C6D" w:rsidRDefault="00751C6D" w:rsidP="00BC0318">
      <w:pPr>
        <w:spacing w:after="0" w:line="240" w:lineRule="auto"/>
      </w:pPr>
      <w:r>
        <w:separator/>
      </w:r>
    </w:p>
  </w:endnote>
  <w:endnote w:type="continuationSeparator" w:id="0">
    <w:p w14:paraId="3DAB5C4E" w14:textId="77777777" w:rsidR="00751C6D" w:rsidRDefault="00751C6D" w:rsidP="00BC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49F5" w14:textId="77777777" w:rsidR="00BC0318" w:rsidRDefault="00BC0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F232" w14:textId="77777777" w:rsidR="00BC0318" w:rsidRDefault="00BC03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D5808" w14:textId="77777777" w:rsidR="00BC0318" w:rsidRDefault="00BC0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57CA0" w14:textId="77777777" w:rsidR="00751C6D" w:rsidRDefault="00751C6D" w:rsidP="00BC0318">
      <w:pPr>
        <w:spacing w:after="0" w:line="240" w:lineRule="auto"/>
      </w:pPr>
      <w:r>
        <w:separator/>
      </w:r>
    </w:p>
  </w:footnote>
  <w:footnote w:type="continuationSeparator" w:id="0">
    <w:p w14:paraId="51B566A4" w14:textId="77777777" w:rsidR="00751C6D" w:rsidRDefault="00751C6D" w:rsidP="00BC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EA33" w14:textId="608F71F3" w:rsidR="00BC0318" w:rsidRDefault="00751C6D">
    <w:pPr>
      <w:pStyle w:val="Header"/>
    </w:pPr>
    <w:r>
      <w:rPr>
        <w:noProof/>
      </w:rPr>
      <w:pict w14:anchorId="5F1A89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870766" o:spid="_x0000_s1027" type="#_x0000_t136" alt="" style="position:absolute;margin-left:0;margin-top:0;width:445.4pt;height:190.8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6E33" w14:textId="1FDD7871" w:rsidR="00BC0318" w:rsidRDefault="00751C6D">
    <w:pPr>
      <w:pStyle w:val="Header"/>
    </w:pPr>
    <w:r>
      <w:rPr>
        <w:noProof/>
      </w:rPr>
      <w:pict w14:anchorId="66A447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870767" o:spid="_x0000_s1026" type="#_x0000_t136" alt="" style="position:absolute;margin-left:0;margin-top:0;width:445.4pt;height:190.8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D2D5" w14:textId="189CD136" w:rsidR="00BC0318" w:rsidRDefault="00751C6D">
    <w:pPr>
      <w:pStyle w:val="Header"/>
    </w:pPr>
    <w:r>
      <w:rPr>
        <w:noProof/>
      </w:rPr>
      <w:pict w14:anchorId="19759A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870765" o:spid="_x0000_s1025" type="#_x0000_t136" alt="" style="position:absolute;margin-left:0;margin-top:0;width:445.4pt;height:190.8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40BF6"/>
    <w:multiLevelType w:val="multilevel"/>
    <w:tmpl w:val="2F9A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71522"/>
    <w:multiLevelType w:val="multilevel"/>
    <w:tmpl w:val="FAC0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33B93"/>
    <w:multiLevelType w:val="multilevel"/>
    <w:tmpl w:val="688C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225156"/>
    <w:multiLevelType w:val="multilevel"/>
    <w:tmpl w:val="51DA7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32091">
    <w:abstractNumId w:val="1"/>
  </w:num>
  <w:num w:numId="2" w16cid:durableId="1673221646">
    <w:abstractNumId w:val="3"/>
  </w:num>
  <w:num w:numId="3" w16cid:durableId="1207646873">
    <w:abstractNumId w:val="0"/>
  </w:num>
  <w:num w:numId="4" w16cid:durableId="109451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97"/>
    <w:rsid w:val="00064485"/>
    <w:rsid w:val="00065168"/>
    <w:rsid w:val="00090616"/>
    <w:rsid w:val="000F6F9B"/>
    <w:rsid w:val="001557A8"/>
    <w:rsid w:val="00165091"/>
    <w:rsid w:val="00177474"/>
    <w:rsid w:val="001A6BCF"/>
    <w:rsid w:val="001C249F"/>
    <w:rsid w:val="001D2E13"/>
    <w:rsid w:val="00214634"/>
    <w:rsid w:val="00283F7A"/>
    <w:rsid w:val="002C7A6A"/>
    <w:rsid w:val="002F3B0D"/>
    <w:rsid w:val="00304AF0"/>
    <w:rsid w:val="00314329"/>
    <w:rsid w:val="003253B3"/>
    <w:rsid w:val="003746CC"/>
    <w:rsid w:val="00376437"/>
    <w:rsid w:val="00392449"/>
    <w:rsid w:val="003A1D0D"/>
    <w:rsid w:val="003A2DBE"/>
    <w:rsid w:val="003F6C97"/>
    <w:rsid w:val="004411F7"/>
    <w:rsid w:val="0047724C"/>
    <w:rsid w:val="004D27AE"/>
    <w:rsid w:val="00544E1E"/>
    <w:rsid w:val="00612BF1"/>
    <w:rsid w:val="00614405"/>
    <w:rsid w:val="00630D4E"/>
    <w:rsid w:val="00633B15"/>
    <w:rsid w:val="006432A4"/>
    <w:rsid w:val="00681D4F"/>
    <w:rsid w:val="006904BD"/>
    <w:rsid w:val="0069444C"/>
    <w:rsid w:val="00710134"/>
    <w:rsid w:val="00711497"/>
    <w:rsid w:val="0073532F"/>
    <w:rsid w:val="00751C6D"/>
    <w:rsid w:val="007B2BC3"/>
    <w:rsid w:val="007C32CD"/>
    <w:rsid w:val="007E7A69"/>
    <w:rsid w:val="0087575A"/>
    <w:rsid w:val="008768A8"/>
    <w:rsid w:val="00885CC9"/>
    <w:rsid w:val="0089076F"/>
    <w:rsid w:val="00893357"/>
    <w:rsid w:val="00915735"/>
    <w:rsid w:val="00951486"/>
    <w:rsid w:val="00961C23"/>
    <w:rsid w:val="009830EC"/>
    <w:rsid w:val="009A66A8"/>
    <w:rsid w:val="009C2ACE"/>
    <w:rsid w:val="00A326D8"/>
    <w:rsid w:val="00A36CA7"/>
    <w:rsid w:val="00A657A7"/>
    <w:rsid w:val="00A815D2"/>
    <w:rsid w:val="00A96FA3"/>
    <w:rsid w:val="00AC6A30"/>
    <w:rsid w:val="00B240E9"/>
    <w:rsid w:val="00B75553"/>
    <w:rsid w:val="00BB43CF"/>
    <w:rsid w:val="00BC0318"/>
    <w:rsid w:val="00BC0445"/>
    <w:rsid w:val="00C03302"/>
    <w:rsid w:val="00C51D8D"/>
    <w:rsid w:val="00C7680C"/>
    <w:rsid w:val="00C81C5A"/>
    <w:rsid w:val="00CA4E5B"/>
    <w:rsid w:val="00CB5CDF"/>
    <w:rsid w:val="00CF6B0B"/>
    <w:rsid w:val="00D13D2D"/>
    <w:rsid w:val="00D46ED1"/>
    <w:rsid w:val="00D939A9"/>
    <w:rsid w:val="00D94195"/>
    <w:rsid w:val="00DA5555"/>
    <w:rsid w:val="00DC5E40"/>
    <w:rsid w:val="00DD78E0"/>
    <w:rsid w:val="00E7067F"/>
    <w:rsid w:val="00F277F0"/>
    <w:rsid w:val="00F37486"/>
    <w:rsid w:val="00F605D4"/>
    <w:rsid w:val="00F82F31"/>
    <w:rsid w:val="00F874AA"/>
    <w:rsid w:val="00FA4D4E"/>
    <w:rsid w:val="00FA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A4FCAA"/>
  <w15:chartTrackingRefBased/>
  <w15:docId w15:val="{92435BC0-1C51-4522-AE6C-FF9F8FD8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4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4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49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94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3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94195"/>
    <w:rPr>
      <w:rFonts w:ascii="Times New Roman" w:eastAsia="Times New Roman" w:hAnsi="Times New Roman" w:cs="Times New Roman"/>
      <w:kern w:val="0"/>
      <w:sz w:val="23"/>
      <w:szCs w:val="23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318"/>
  </w:style>
  <w:style w:type="paragraph" w:styleId="Footer">
    <w:name w:val="footer"/>
    <w:basedOn w:val="Normal"/>
    <w:link w:val="FooterChar"/>
    <w:uiPriority w:val="99"/>
    <w:unhideWhenUsed/>
    <w:rsid w:val="00B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318"/>
  </w:style>
  <w:style w:type="paragraph" w:styleId="Revision">
    <w:name w:val="Revision"/>
    <w:hidden/>
    <w:uiPriority w:val="99"/>
    <w:semiHidden/>
    <w:rsid w:val="00F605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924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24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4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4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44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A1D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1877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G. Garcia</dc:creator>
  <cp:keywords/>
  <dc:description/>
  <cp:lastModifiedBy>Anna Mikko G. Realo</cp:lastModifiedBy>
  <cp:revision>3</cp:revision>
  <cp:lastPrinted>2026-04-01T10:00:00Z</cp:lastPrinted>
  <dcterms:created xsi:type="dcterms:W3CDTF">2026-08-11T01:22:00Z</dcterms:created>
  <dcterms:modified xsi:type="dcterms:W3CDTF">2026-09-01T06:11:00Z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aeb67636-fd83-4de3-bde1-86c6f5e58b5d</vt:lpwstr>
  </property>
</Properties>
</file>